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4DF7" w:rsidRPr="00EB4DF7" w:rsidRDefault="00EB4DF7" w:rsidP="00EB4DF7">
      <w:pPr>
        <w:pStyle w:val="Radadvodovzprva"/>
        <w:spacing w:after="0"/>
        <w:rPr>
          <w:szCs w:val="24"/>
        </w:rPr>
      </w:pPr>
      <w:bookmarkStart w:id="0" w:name="_GoBack"/>
      <w:bookmarkEnd w:id="0"/>
      <w:r w:rsidRPr="00EB4DF7">
        <w:rPr>
          <w:szCs w:val="24"/>
        </w:rPr>
        <w:t>Důvodová zpráva:</w:t>
      </w:r>
    </w:p>
    <w:p w:rsidR="00EB4DF7" w:rsidRPr="00EB4DF7" w:rsidRDefault="00EB4DF7" w:rsidP="00EB4DF7">
      <w:pPr>
        <w:pStyle w:val="Radadvodovzprva"/>
        <w:spacing w:after="0"/>
        <w:rPr>
          <w:szCs w:val="24"/>
        </w:rPr>
      </w:pPr>
    </w:p>
    <w:p w:rsidR="0099753F" w:rsidRDefault="00115831" w:rsidP="0099753F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Zastupitelstvo Olomouckého kraje </w:t>
      </w:r>
      <w:r>
        <w:rPr>
          <w:rFonts w:ascii="Arial" w:hAnsi="Arial"/>
          <w:sz w:val="24"/>
          <w:szCs w:val="24"/>
        </w:rPr>
        <w:t>usnesení</w:t>
      </w:r>
      <w:r w:rsidR="00136B12">
        <w:rPr>
          <w:rFonts w:ascii="Arial" w:hAnsi="Arial"/>
          <w:sz w:val="24"/>
          <w:szCs w:val="24"/>
        </w:rPr>
        <w:t>m</w:t>
      </w:r>
      <w:r>
        <w:rPr>
          <w:rFonts w:ascii="Arial" w:hAnsi="Arial"/>
          <w:sz w:val="24"/>
          <w:szCs w:val="24"/>
        </w:rPr>
        <w:t xml:space="preserve"> č. UZ/25/18/2012</w:t>
      </w:r>
      <w:r w:rsidRPr="00115831">
        <w:rPr>
          <w:rFonts w:ascii="Arial" w:hAnsi="Arial"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</w:rPr>
        <w:t xml:space="preserve">ze dne 29. 6. 2012 schválilo rozdělení dotace z </w:t>
      </w:r>
      <w:r w:rsidRPr="00994D2D">
        <w:rPr>
          <w:rFonts w:ascii="Arial" w:hAnsi="Arial" w:cs="Arial"/>
          <w:sz w:val="24"/>
          <w:szCs w:val="24"/>
        </w:rPr>
        <w:t>Fondu solidarity EU</w:t>
      </w:r>
      <w:r w:rsidRPr="005351EF">
        <w:rPr>
          <w:rFonts w:ascii="Arial" w:hAnsi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oprávněným žadatelům (obcím </w:t>
      </w:r>
      <w:r w:rsidR="00360843" w:rsidRPr="00994D2D">
        <w:rPr>
          <w:rFonts w:ascii="Arial" w:hAnsi="Arial" w:cs="Arial"/>
          <w:sz w:val="24"/>
          <w:szCs w:val="24"/>
        </w:rPr>
        <w:t xml:space="preserve">Černotín </w:t>
      </w:r>
      <w:r w:rsidR="00360843">
        <w:rPr>
          <w:rFonts w:ascii="Arial" w:hAnsi="Arial" w:cs="Arial"/>
          <w:sz w:val="24"/>
          <w:szCs w:val="24"/>
        </w:rPr>
        <w:t xml:space="preserve">a </w:t>
      </w:r>
      <w:r w:rsidRPr="00994D2D">
        <w:rPr>
          <w:rFonts w:ascii="Arial" w:hAnsi="Arial" w:cs="Arial"/>
          <w:sz w:val="24"/>
          <w:szCs w:val="24"/>
        </w:rPr>
        <w:t>Všechovice</w:t>
      </w:r>
      <w:r>
        <w:rPr>
          <w:rFonts w:ascii="Arial" w:hAnsi="Arial" w:cs="Arial"/>
          <w:sz w:val="24"/>
          <w:szCs w:val="24"/>
        </w:rPr>
        <w:t>) na financování</w:t>
      </w:r>
      <w:r w:rsidRPr="00994D2D">
        <w:rPr>
          <w:rFonts w:ascii="Arial" w:hAnsi="Arial" w:cs="Arial"/>
          <w:sz w:val="24"/>
          <w:szCs w:val="24"/>
        </w:rPr>
        <w:t xml:space="preserve"> nouzových opatření nutných k obnovení základních funkcí poškozeného majetku a území v důsledku povodní v období května a června 2010</w:t>
      </w:r>
      <w:r w:rsidR="0099753F">
        <w:rPr>
          <w:rFonts w:ascii="Arial" w:hAnsi="Arial" w:cs="Arial"/>
          <w:sz w:val="24"/>
          <w:szCs w:val="24"/>
        </w:rPr>
        <w:t>.</w:t>
      </w:r>
      <w:r w:rsidR="00C83EEC">
        <w:rPr>
          <w:rFonts w:ascii="Arial" w:hAnsi="Arial" w:cs="Arial"/>
          <w:sz w:val="24"/>
          <w:szCs w:val="24"/>
        </w:rPr>
        <w:t xml:space="preserve"> </w:t>
      </w:r>
    </w:p>
    <w:p w:rsidR="00D50636" w:rsidRDefault="00D50636" w:rsidP="00D50636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Rada </w:t>
      </w:r>
      <w:r w:rsidR="00136B12">
        <w:rPr>
          <w:rFonts w:ascii="Arial" w:hAnsi="Arial" w:cs="Arial"/>
          <w:sz w:val="24"/>
          <w:szCs w:val="24"/>
        </w:rPr>
        <w:t xml:space="preserve">a Zastupitelstvo </w:t>
      </w:r>
      <w:r>
        <w:rPr>
          <w:rFonts w:ascii="Arial" w:hAnsi="Arial" w:cs="Arial"/>
          <w:sz w:val="24"/>
          <w:szCs w:val="24"/>
        </w:rPr>
        <w:t xml:space="preserve">Olomouckého kraje </w:t>
      </w:r>
      <w:r w:rsidR="005351EF">
        <w:rPr>
          <w:rFonts w:ascii="Arial" w:hAnsi="Arial" w:cs="Arial"/>
          <w:sz w:val="24"/>
          <w:szCs w:val="24"/>
        </w:rPr>
        <w:t xml:space="preserve">dne 29. 6. 2012 </w:t>
      </w:r>
      <w:r>
        <w:rPr>
          <w:rFonts w:ascii="Arial" w:hAnsi="Arial" w:cs="Arial"/>
          <w:sz w:val="24"/>
          <w:szCs w:val="24"/>
        </w:rPr>
        <w:t>projednal</w:t>
      </w:r>
      <w:r w:rsidR="00136B12">
        <w:rPr>
          <w:rFonts w:ascii="Arial" w:hAnsi="Arial" w:cs="Arial"/>
          <w:sz w:val="24"/>
          <w:szCs w:val="24"/>
        </w:rPr>
        <w:t>y</w:t>
      </w:r>
      <w:r w:rsidR="005351EF">
        <w:rPr>
          <w:rFonts w:ascii="Arial" w:hAnsi="Arial" w:cs="Arial"/>
          <w:sz w:val="24"/>
          <w:szCs w:val="24"/>
        </w:rPr>
        <w:t xml:space="preserve"> a svým usnesením </w:t>
      </w:r>
      <w:r w:rsidR="00136B12">
        <w:rPr>
          <w:rFonts w:ascii="Arial" w:hAnsi="Arial" w:cs="Arial"/>
          <w:sz w:val="24"/>
          <w:szCs w:val="24"/>
        </w:rPr>
        <w:t xml:space="preserve">rady </w:t>
      </w:r>
      <w:r w:rsidR="005351EF">
        <w:rPr>
          <w:rFonts w:ascii="Arial" w:hAnsi="Arial" w:cs="Arial"/>
          <w:sz w:val="24"/>
          <w:szCs w:val="24"/>
        </w:rPr>
        <w:t>č. UR/93/6/2012</w:t>
      </w:r>
      <w:r w:rsidR="00136B12">
        <w:rPr>
          <w:rFonts w:ascii="Arial" w:hAnsi="Arial" w:cs="Arial"/>
          <w:sz w:val="24"/>
          <w:szCs w:val="24"/>
        </w:rPr>
        <w:t xml:space="preserve"> a usnesením zastupitelstva č.</w:t>
      </w:r>
      <w:r w:rsidR="005351EF">
        <w:rPr>
          <w:rFonts w:ascii="Arial" w:hAnsi="Arial" w:cs="Arial"/>
          <w:sz w:val="24"/>
          <w:szCs w:val="24"/>
        </w:rPr>
        <w:t xml:space="preserve"> </w:t>
      </w:r>
      <w:r w:rsidR="00136B12">
        <w:rPr>
          <w:rFonts w:ascii="Arial" w:hAnsi="Arial"/>
          <w:sz w:val="24"/>
          <w:szCs w:val="24"/>
        </w:rPr>
        <w:t xml:space="preserve">UZ/25/18/2012 </w:t>
      </w:r>
      <w:r w:rsidR="00D72EB7">
        <w:rPr>
          <w:rFonts w:ascii="Arial" w:hAnsi="Arial"/>
          <w:sz w:val="24"/>
          <w:szCs w:val="24"/>
        </w:rPr>
        <w:t xml:space="preserve">schválili </w:t>
      </w:r>
      <w:r w:rsidR="00136B12">
        <w:rPr>
          <w:rFonts w:ascii="Arial" w:hAnsi="Arial" w:cs="Arial"/>
          <w:sz w:val="24"/>
          <w:szCs w:val="24"/>
        </w:rPr>
        <w:t>materiál, ve kterém</w:t>
      </w:r>
      <w:r>
        <w:rPr>
          <w:rFonts w:ascii="Arial" w:hAnsi="Arial" w:cs="Arial"/>
          <w:sz w:val="24"/>
          <w:szCs w:val="24"/>
        </w:rPr>
        <w:t xml:space="preserve"> </w:t>
      </w:r>
      <w:r w:rsidRPr="00E1303B">
        <w:rPr>
          <w:rFonts w:ascii="Arial" w:hAnsi="Arial" w:cs="Arial"/>
          <w:b/>
          <w:sz w:val="24"/>
          <w:szCs w:val="24"/>
        </w:rPr>
        <w:t xml:space="preserve">byla tabulka č. 1 </w:t>
      </w:r>
      <w:r w:rsidRPr="00E1303B">
        <w:rPr>
          <w:rFonts w:ascii="Arial" w:hAnsi="Arial" w:cs="Arial"/>
          <w:b/>
          <w:sz w:val="24"/>
          <w:szCs w:val="24"/>
          <w:u w:val="single"/>
        </w:rPr>
        <w:t xml:space="preserve">s chybnými IČ </w:t>
      </w:r>
      <w:r w:rsidR="005351EF" w:rsidRPr="00E1303B">
        <w:rPr>
          <w:rFonts w:ascii="Arial" w:hAnsi="Arial" w:cs="Arial"/>
          <w:b/>
          <w:sz w:val="24"/>
          <w:szCs w:val="24"/>
          <w:u w:val="single"/>
        </w:rPr>
        <w:t>a</w:t>
      </w:r>
      <w:r w:rsidRPr="00E1303B">
        <w:rPr>
          <w:rFonts w:ascii="Arial" w:hAnsi="Arial" w:cs="Arial"/>
          <w:b/>
          <w:sz w:val="24"/>
          <w:szCs w:val="24"/>
          <w:u w:val="single"/>
        </w:rPr>
        <w:t xml:space="preserve"> ORG</w:t>
      </w:r>
      <w:r w:rsidRPr="00E1303B">
        <w:rPr>
          <w:rFonts w:ascii="Arial" w:hAnsi="Arial" w:cs="Arial"/>
          <w:b/>
          <w:sz w:val="24"/>
          <w:szCs w:val="24"/>
        </w:rPr>
        <w:t xml:space="preserve"> u obcí </w:t>
      </w:r>
      <w:r w:rsidR="005351EF" w:rsidRPr="00E1303B">
        <w:rPr>
          <w:rFonts w:ascii="Arial" w:hAnsi="Arial" w:cs="Arial"/>
          <w:b/>
          <w:sz w:val="24"/>
          <w:szCs w:val="24"/>
        </w:rPr>
        <w:t>Olomouckého kraje Černotín a Všechovice</w:t>
      </w:r>
      <w:r w:rsidR="005351EF">
        <w:rPr>
          <w:rFonts w:ascii="Arial" w:hAnsi="Arial" w:cs="Arial"/>
          <w:sz w:val="24"/>
          <w:szCs w:val="24"/>
        </w:rPr>
        <w:t>:</w:t>
      </w:r>
    </w:p>
    <w:p w:rsidR="00E1303B" w:rsidRDefault="00E1303B" w:rsidP="00D50636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E1303B">
        <w:rPr>
          <w:rFonts w:ascii="Arial" w:hAnsi="Arial" w:cs="Arial"/>
          <w:b/>
          <w:sz w:val="24"/>
          <w:szCs w:val="24"/>
        </w:rPr>
        <w:t>Původní tabulka</w:t>
      </w:r>
      <w:r>
        <w:rPr>
          <w:rFonts w:ascii="Arial" w:hAnsi="Arial" w:cs="Arial"/>
          <w:sz w:val="24"/>
          <w:szCs w:val="24"/>
        </w:rPr>
        <w:t xml:space="preserve"> obsažená v textu důvodové zprávy v materiálech z 29. 6. 2012</w:t>
      </w:r>
    </w:p>
    <w:tbl>
      <w:tblPr>
        <w:tblW w:w="9356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1701"/>
        <w:gridCol w:w="3686"/>
        <w:gridCol w:w="850"/>
        <w:gridCol w:w="2410"/>
      </w:tblGrid>
      <w:tr w:rsidR="005351EF" w:rsidRPr="00994D2D" w:rsidTr="009261C4">
        <w:trPr>
          <w:trHeight w:val="1245"/>
        </w:trPr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5351EF" w:rsidRPr="00994D2D" w:rsidRDefault="005351EF" w:rsidP="007F23A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cs-CZ"/>
              </w:rPr>
            </w:pPr>
            <w:proofErr w:type="spellStart"/>
            <w:proofErr w:type="gramStart"/>
            <w:r w:rsidRPr="00994D2D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Poř.č</w:t>
            </w:r>
            <w:proofErr w:type="spellEnd"/>
            <w:r w:rsidRPr="00994D2D">
              <w:rPr>
                <w:rFonts w:ascii="Arial" w:eastAsia="Times New Roman" w:hAnsi="Arial" w:cs="Arial"/>
                <w:b/>
                <w:bCs/>
                <w:lang w:eastAsia="cs-CZ"/>
              </w:rPr>
              <w:t>.</w:t>
            </w:r>
            <w:proofErr w:type="gramEnd"/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5351EF" w:rsidRPr="00994D2D" w:rsidRDefault="005351EF" w:rsidP="007F23A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994D2D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IČ oprávněného žadatele</w:t>
            </w:r>
          </w:p>
        </w:tc>
        <w:tc>
          <w:tcPr>
            <w:tcW w:w="368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5351EF" w:rsidRPr="00994D2D" w:rsidRDefault="005351EF" w:rsidP="007F23A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994D2D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Název oprávněného žadatele, adresa, PSČ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5351EF" w:rsidRPr="00994D2D" w:rsidRDefault="005351EF" w:rsidP="007F23A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994D2D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 xml:space="preserve"> ORG 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5351EF" w:rsidRPr="00994D2D" w:rsidRDefault="005351EF" w:rsidP="007F23A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994D2D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Oprávněné výdaje</w:t>
            </w:r>
          </w:p>
          <w:p w:rsidR="005351EF" w:rsidRPr="00994D2D" w:rsidRDefault="005351EF" w:rsidP="007F23A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994D2D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(Kč)</w:t>
            </w:r>
          </w:p>
        </w:tc>
      </w:tr>
      <w:tr w:rsidR="005351EF" w:rsidRPr="00994D2D" w:rsidTr="009261C4">
        <w:trPr>
          <w:trHeight w:val="486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51EF" w:rsidRPr="00994D2D" w:rsidRDefault="005351EF" w:rsidP="007F23A9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cs-CZ"/>
              </w:rPr>
            </w:pPr>
            <w:r w:rsidRPr="00994D2D">
              <w:rPr>
                <w:rFonts w:ascii="Arial" w:eastAsia="Times New Roman" w:hAnsi="Arial" w:cs="Arial"/>
                <w:lang w:eastAsia="cs-CZ"/>
              </w:rPr>
              <w:t>1.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1EF" w:rsidRPr="00994D2D" w:rsidRDefault="005351EF" w:rsidP="007F23A9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cs-CZ"/>
              </w:rPr>
            </w:pPr>
            <w:r w:rsidRPr="00994D2D">
              <w:rPr>
                <w:rFonts w:ascii="Arial" w:eastAsia="Times New Roman" w:hAnsi="Arial" w:cs="Arial"/>
                <w:lang w:eastAsia="cs-CZ"/>
              </w:rPr>
              <w:t>003011416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1EF" w:rsidRPr="00994D2D" w:rsidRDefault="005351EF" w:rsidP="007F23A9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cs-CZ"/>
              </w:rPr>
            </w:pPr>
            <w:r w:rsidRPr="00994D2D">
              <w:rPr>
                <w:rFonts w:ascii="Arial" w:eastAsia="Times New Roman" w:hAnsi="Arial" w:cs="Arial"/>
                <w:lang w:eastAsia="cs-CZ"/>
              </w:rPr>
              <w:t>Obec Černotín, Černotín 1, 750 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1EF" w:rsidRPr="00994D2D" w:rsidRDefault="005351EF" w:rsidP="007F23A9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cs-CZ"/>
              </w:rPr>
            </w:pPr>
            <w:r w:rsidRPr="00994D2D">
              <w:rPr>
                <w:rFonts w:ascii="Arial" w:eastAsia="Times New Roman" w:hAnsi="Arial" w:cs="Arial"/>
                <w:lang w:eastAsia="cs-CZ"/>
              </w:rPr>
              <w:t>5017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351EF" w:rsidRPr="00994D2D" w:rsidRDefault="005351EF" w:rsidP="007F23A9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cs-CZ"/>
              </w:rPr>
            </w:pPr>
            <w:r w:rsidRPr="00994D2D">
              <w:rPr>
                <w:rFonts w:ascii="Arial" w:eastAsia="Times New Roman" w:hAnsi="Arial" w:cs="Arial"/>
                <w:lang w:eastAsia="cs-CZ"/>
              </w:rPr>
              <w:t>329.291,00</w:t>
            </w:r>
          </w:p>
        </w:tc>
      </w:tr>
      <w:tr w:rsidR="005351EF" w:rsidRPr="00994D2D" w:rsidTr="009261C4">
        <w:trPr>
          <w:trHeight w:val="546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51EF" w:rsidRPr="00994D2D" w:rsidRDefault="005351EF" w:rsidP="007F23A9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cs-CZ"/>
              </w:rPr>
            </w:pPr>
            <w:r w:rsidRPr="00994D2D">
              <w:rPr>
                <w:rFonts w:ascii="Arial" w:eastAsia="Times New Roman" w:hAnsi="Arial" w:cs="Arial"/>
                <w:lang w:eastAsia="cs-CZ"/>
              </w:rPr>
              <w:t>2.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1EF" w:rsidRPr="00994D2D" w:rsidRDefault="005351EF" w:rsidP="007F23A9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cs-CZ"/>
              </w:rPr>
            </w:pPr>
            <w:r w:rsidRPr="00994D2D">
              <w:rPr>
                <w:rFonts w:ascii="Arial" w:eastAsia="Times New Roman" w:hAnsi="Arial" w:cs="Arial"/>
                <w:lang w:eastAsia="cs-CZ"/>
              </w:rPr>
              <w:t>00636193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1EF" w:rsidRPr="00994D2D" w:rsidRDefault="005351EF" w:rsidP="007F23A9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cs-CZ"/>
              </w:rPr>
            </w:pPr>
            <w:r w:rsidRPr="00994D2D">
              <w:rPr>
                <w:rFonts w:ascii="Arial" w:eastAsia="Times New Roman" w:hAnsi="Arial" w:cs="Arial"/>
                <w:lang w:eastAsia="cs-CZ"/>
              </w:rPr>
              <w:t>Obec Všechovice, Všechovice 17, 753 53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1EF" w:rsidRPr="00994D2D" w:rsidRDefault="005351EF" w:rsidP="007F23A9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cs-CZ"/>
              </w:rPr>
            </w:pPr>
            <w:r w:rsidRPr="00994D2D">
              <w:rPr>
                <w:rFonts w:ascii="Arial" w:eastAsia="Times New Roman" w:hAnsi="Arial" w:cs="Arial"/>
                <w:lang w:eastAsia="cs-CZ"/>
              </w:rPr>
              <w:t>5099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351EF" w:rsidRPr="00994D2D" w:rsidRDefault="005351EF" w:rsidP="007F23A9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cs-CZ"/>
              </w:rPr>
            </w:pPr>
            <w:r w:rsidRPr="00994D2D">
              <w:rPr>
                <w:rFonts w:ascii="Arial" w:eastAsia="Times New Roman" w:hAnsi="Arial" w:cs="Arial"/>
                <w:lang w:eastAsia="cs-CZ"/>
              </w:rPr>
              <w:t>401.766,00</w:t>
            </w:r>
          </w:p>
        </w:tc>
      </w:tr>
      <w:tr w:rsidR="005351EF" w:rsidRPr="00994D2D" w:rsidTr="009261C4">
        <w:trPr>
          <w:trHeight w:val="545"/>
        </w:trPr>
        <w:tc>
          <w:tcPr>
            <w:tcW w:w="6946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1EF" w:rsidRPr="00994D2D" w:rsidRDefault="005351EF" w:rsidP="007F23A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cs-CZ"/>
              </w:rPr>
            </w:pPr>
            <w:r w:rsidRPr="00994D2D">
              <w:rPr>
                <w:rFonts w:ascii="Arial" w:eastAsia="Times New Roman" w:hAnsi="Arial" w:cs="Arial"/>
                <w:b/>
                <w:bCs/>
                <w:lang w:eastAsia="cs-CZ"/>
              </w:rPr>
              <w:t xml:space="preserve">CELKEM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351EF" w:rsidRPr="00994D2D" w:rsidRDefault="005351EF" w:rsidP="007F23A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lang w:eastAsia="cs-CZ"/>
              </w:rPr>
            </w:pPr>
            <w:r w:rsidRPr="00994D2D">
              <w:rPr>
                <w:rFonts w:ascii="Arial" w:eastAsia="Times New Roman" w:hAnsi="Arial" w:cs="Arial"/>
                <w:b/>
                <w:bCs/>
                <w:lang w:eastAsia="cs-CZ"/>
              </w:rPr>
              <w:t>731.057,00</w:t>
            </w:r>
          </w:p>
        </w:tc>
      </w:tr>
    </w:tbl>
    <w:p w:rsidR="005070BB" w:rsidRDefault="005070BB" w:rsidP="00AB2317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D50636" w:rsidRDefault="009261C4" w:rsidP="00AB2317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Zastupitelstvu </w:t>
      </w:r>
      <w:r w:rsidR="00D50636">
        <w:rPr>
          <w:rFonts w:ascii="Arial" w:hAnsi="Arial" w:cs="Arial"/>
          <w:sz w:val="24"/>
          <w:szCs w:val="24"/>
        </w:rPr>
        <w:t>Olomouckého kraje předkládáme Tabulku č. 1 s opravenými údaji</w:t>
      </w:r>
      <w:r w:rsidR="005351EF">
        <w:rPr>
          <w:rFonts w:ascii="Arial" w:hAnsi="Arial" w:cs="Arial"/>
          <w:sz w:val="24"/>
          <w:szCs w:val="24"/>
        </w:rPr>
        <w:t xml:space="preserve"> – jedná se technickou změnu</w:t>
      </w:r>
      <w:r w:rsidR="00EC7388">
        <w:rPr>
          <w:rFonts w:ascii="Arial" w:hAnsi="Arial" w:cs="Arial"/>
          <w:sz w:val="24"/>
          <w:szCs w:val="24"/>
        </w:rPr>
        <w:t xml:space="preserve"> pro možnost uzavření smluv s</w:t>
      </w:r>
      <w:r w:rsidR="00D72EB7">
        <w:rPr>
          <w:rFonts w:ascii="Arial" w:hAnsi="Arial" w:cs="Arial"/>
          <w:sz w:val="24"/>
          <w:szCs w:val="24"/>
        </w:rPr>
        <w:t> žadateli</w:t>
      </w:r>
      <w:r w:rsidR="00A01146">
        <w:rPr>
          <w:rFonts w:ascii="Arial" w:hAnsi="Arial" w:cs="Arial"/>
          <w:sz w:val="24"/>
          <w:szCs w:val="24"/>
        </w:rPr>
        <w:t xml:space="preserve"> ve správném znění.</w:t>
      </w:r>
    </w:p>
    <w:p w:rsidR="008953D5" w:rsidRDefault="00EB4DF7" w:rsidP="00AB2317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994D2D">
        <w:rPr>
          <w:rFonts w:ascii="Arial" w:hAnsi="Arial" w:cs="Arial"/>
          <w:sz w:val="24"/>
          <w:szCs w:val="24"/>
        </w:rPr>
        <w:t>Tabulka č. 1</w:t>
      </w:r>
    </w:p>
    <w:tbl>
      <w:tblPr>
        <w:tblW w:w="9360" w:type="dxa"/>
        <w:tblInd w:w="7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1740"/>
        <w:gridCol w:w="3647"/>
        <w:gridCol w:w="818"/>
        <w:gridCol w:w="2446"/>
      </w:tblGrid>
      <w:tr w:rsidR="00D50636" w:rsidTr="009261C4">
        <w:trPr>
          <w:trHeight w:val="1245"/>
        </w:trPr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D50636" w:rsidRDefault="00D50636">
            <w:pPr>
              <w:jc w:val="center"/>
              <w:rPr>
                <w:rFonts w:ascii="Arial" w:hAnsi="Arial" w:cs="Arial"/>
                <w:b/>
                <w:bCs/>
                <w:lang w:eastAsia="cs-CZ"/>
              </w:rPr>
            </w:pPr>
            <w:proofErr w:type="spellStart"/>
            <w:proofErr w:type="gramStart"/>
            <w:r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  <w:t>Poř.č</w:t>
            </w:r>
            <w:proofErr w:type="spellEnd"/>
            <w:r>
              <w:rPr>
                <w:rFonts w:ascii="Arial" w:hAnsi="Arial" w:cs="Arial"/>
                <w:b/>
                <w:bCs/>
                <w:lang w:eastAsia="cs-CZ"/>
              </w:rPr>
              <w:t>.</w:t>
            </w:r>
            <w:proofErr w:type="gramEnd"/>
          </w:p>
        </w:tc>
        <w:tc>
          <w:tcPr>
            <w:tcW w:w="1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D50636" w:rsidRDefault="00D50636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  <w:t>IČ oprávněného žadatele</w:t>
            </w:r>
          </w:p>
        </w:tc>
        <w:tc>
          <w:tcPr>
            <w:tcW w:w="36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D50636" w:rsidRDefault="00D50636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  <w:t>Název oprávněného žadatele, adresa, PSČ</w:t>
            </w:r>
          </w:p>
        </w:tc>
        <w:tc>
          <w:tcPr>
            <w:tcW w:w="8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D50636" w:rsidRDefault="00D50636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  <w:t xml:space="preserve">ORG </w:t>
            </w:r>
          </w:p>
        </w:tc>
        <w:tc>
          <w:tcPr>
            <w:tcW w:w="244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D50636" w:rsidRDefault="00D50636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  <w:t>Oprávněné výdaje</w:t>
            </w:r>
          </w:p>
          <w:p w:rsidR="00D50636" w:rsidRDefault="00D50636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eastAsia="cs-CZ"/>
              </w:rPr>
              <w:t>(Kč)</w:t>
            </w:r>
          </w:p>
        </w:tc>
      </w:tr>
      <w:tr w:rsidR="00D50636" w:rsidTr="009261C4">
        <w:trPr>
          <w:trHeight w:val="611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D50636" w:rsidRDefault="00D50636" w:rsidP="009261C4">
            <w:pPr>
              <w:spacing w:after="0" w:line="240" w:lineRule="auto"/>
              <w:rPr>
                <w:rFonts w:ascii="Arial" w:hAnsi="Arial" w:cs="Arial"/>
                <w:lang w:eastAsia="cs-CZ"/>
              </w:rPr>
            </w:pPr>
            <w:r>
              <w:rPr>
                <w:rFonts w:ascii="Arial" w:hAnsi="Arial" w:cs="Arial"/>
                <w:lang w:eastAsia="cs-CZ"/>
              </w:rPr>
              <w:t>1.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D50636" w:rsidRPr="009261C4" w:rsidRDefault="00D50636" w:rsidP="009261C4">
            <w:pPr>
              <w:spacing w:after="0" w:line="240" w:lineRule="auto"/>
              <w:rPr>
                <w:rFonts w:ascii="Arial" w:hAnsi="Arial" w:cs="Arial"/>
                <w:b/>
                <w:lang w:eastAsia="cs-CZ"/>
              </w:rPr>
            </w:pPr>
            <w:r w:rsidRPr="009261C4">
              <w:rPr>
                <w:rFonts w:ascii="Arial" w:eastAsia="Times New Roman" w:hAnsi="Arial" w:cs="Arial"/>
                <w:b/>
                <w:lang w:eastAsia="cs-CZ"/>
              </w:rPr>
              <w:t>00301141</w:t>
            </w:r>
          </w:p>
        </w:tc>
        <w:tc>
          <w:tcPr>
            <w:tcW w:w="3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D50636" w:rsidRPr="00D50636" w:rsidRDefault="00D50636" w:rsidP="009261C4">
            <w:pPr>
              <w:spacing w:after="0" w:line="240" w:lineRule="auto"/>
              <w:rPr>
                <w:rFonts w:ascii="Arial" w:hAnsi="Arial" w:cs="Arial"/>
                <w:lang w:eastAsia="cs-CZ"/>
              </w:rPr>
            </w:pPr>
            <w:r w:rsidRPr="00D50636">
              <w:rPr>
                <w:rFonts w:ascii="Arial" w:hAnsi="Arial" w:cs="Arial"/>
                <w:lang w:eastAsia="cs-CZ"/>
              </w:rPr>
              <w:t xml:space="preserve">Obec Černotín, Černotín 1, </w:t>
            </w:r>
            <w:r w:rsidRPr="00A01146">
              <w:rPr>
                <w:rFonts w:ascii="Arial" w:hAnsi="Arial" w:cs="Arial"/>
                <w:b/>
                <w:lang w:eastAsia="cs-CZ"/>
              </w:rPr>
              <w:t>753 68</w:t>
            </w:r>
          </w:p>
        </w:tc>
        <w:tc>
          <w:tcPr>
            <w:tcW w:w="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D50636" w:rsidRPr="00A01146" w:rsidRDefault="00D50636" w:rsidP="009261C4">
            <w:pPr>
              <w:spacing w:after="0" w:line="240" w:lineRule="auto"/>
              <w:rPr>
                <w:rFonts w:ascii="Arial" w:hAnsi="Arial" w:cs="Arial"/>
                <w:b/>
                <w:lang w:eastAsia="cs-CZ"/>
              </w:rPr>
            </w:pPr>
            <w:r w:rsidRPr="00A01146">
              <w:rPr>
                <w:rFonts w:ascii="Arial" w:hAnsi="Arial" w:cs="Arial"/>
                <w:b/>
                <w:lang w:eastAsia="cs-CZ"/>
              </w:rPr>
              <w:t>8417</w:t>
            </w:r>
          </w:p>
        </w:tc>
        <w:tc>
          <w:tcPr>
            <w:tcW w:w="24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D50636" w:rsidRPr="00D50636" w:rsidRDefault="00D50636" w:rsidP="009261C4">
            <w:pPr>
              <w:spacing w:after="0" w:line="240" w:lineRule="auto"/>
              <w:jc w:val="right"/>
              <w:rPr>
                <w:rFonts w:ascii="Arial" w:hAnsi="Arial" w:cs="Arial"/>
                <w:lang w:eastAsia="cs-CZ"/>
              </w:rPr>
            </w:pPr>
            <w:r w:rsidRPr="00D50636">
              <w:rPr>
                <w:rFonts w:ascii="Arial" w:hAnsi="Arial" w:cs="Arial"/>
                <w:lang w:eastAsia="cs-CZ"/>
              </w:rPr>
              <w:t>329.291,00</w:t>
            </w:r>
          </w:p>
        </w:tc>
      </w:tr>
      <w:tr w:rsidR="00D50636" w:rsidTr="009261C4">
        <w:trPr>
          <w:trHeight w:val="546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D50636" w:rsidRDefault="00D50636" w:rsidP="009261C4">
            <w:pPr>
              <w:spacing w:after="0" w:line="240" w:lineRule="auto"/>
              <w:rPr>
                <w:rFonts w:ascii="Arial" w:hAnsi="Arial" w:cs="Arial"/>
                <w:lang w:eastAsia="cs-CZ"/>
              </w:rPr>
            </w:pPr>
            <w:r>
              <w:rPr>
                <w:rFonts w:ascii="Arial" w:hAnsi="Arial" w:cs="Arial"/>
                <w:lang w:eastAsia="cs-CZ"/>
              </w:rPr>
              <w:t>2.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D50636" w:rsidRPr="009261C4" w:rsidRDefault="00D50636" w:rsidP="009261C4">
            <w:pPr>
              <w:spacing w:after="0" w:line="240" w:lineRule="auto"/>
              <w:rPr>
                <w:rFonts w:ascii="Arial" w:eastAsia="Times New Roman" w:hAnsi="Arial" w:cs="Arial"/>
                <w:b/>
                <w:lang w:eastAsia="cs-CZ"/>
              </w:rPr>
            </w:pPr>
            <w:r w:rsidRPr="009261C4">
              <w:rPr>
                <w:rFonts w:ascii="Arial" w:eastAsia="Times New Roman" w:hAnsi="Arial" w:cs="Arial"/>
                <w:b/>
                <w:lang w:eastAsia="cs-CZ"/>
              </w:rPr>
              <w:t>00302228</w:t>
            </w:r>
          </w:p>
        </w:tc>
        <w:tc>
          <w:tcPr>
            <w:tcW w:w="36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D50636" w:rsidRPr="00D50636" w:rsidRDefault="00D50636" w:rsidP="009261C4">
            <w:pPr>
              <w:spacing w:after="0" w:line="240" w:lineRule="auto"/>
              <w:rPr>
                <w:rFonts w:ascii="Arial" w:hAnsi="Arial" w:cs="Arial"/>
                <w:lang w:eastAsia="cs-CZ"/>
              </w:rPr>
            </w:pPr>
            <w:r w:rsidRPr="00D50636">
              <w:rPr>
                <w:rFonts w:ascii="Arial" w:hAnsi="Arial" w:cs="Arial"/>
                <w:lang w:eastAsia="cs-CZ"/>
              </w:rPr>
              <w:t>Obec Všechovice, Všechovice 17, 753 53</w:t>
            </w:r>
          </w:p>
        </w:tc>
        <w:tc>
          <w:tcPr>
            <w:tcW w:w="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D50636" w:rsidRPr="00A01146" w:rsidRDefault="00D50636" w:rsidP="009261C4">
            <w:pPr>
              <w:spacing w:after="0" w:line="240" w:lineRule="auto"/>
              <w:rPr>
                <w:rFonts w:ascii="Arial" w:hAnsi="Arial" w:cs="Arial"/>
                <w:b/>
                <w:lang w:eastAsia="cs-CZ"/>
              </w:rPr>
            </w:pPr>
            <w:r w:rsidRPr="00A01146">
              <w:rPr>
                <w:rFonts w:ascii="Arial" w:hAnsi="Arial" w:cs="Arial"/>
                <w:b/>
                <w:lang w:eastAsia="cs-CZ"/>
              </w:rPr>
              <w:t>8498</w:t>
            </w:r>
          </w:p>
        </w:tc>
        <w:tc>
          <w:tcPr>
            <w:tcW w:w="24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D50636" w:rsidRPr="00D50636" w:rsidRDefault="00D50636" w:rsidP="009261C4">
            <w:pPr>
              <w:spacing w:after="0" w:line="240" w:lineRule="auto"/>
              <w:jc w:val="right"/>
              <w:rPr>
                <w:rFonts w:ascii="Arial" w:hAnsi="Arial" w:cs="Arial"/>
                <w:lang w:eastAsia="cs-CZ"/>
              </w:rPr>
            </w:pPr>
            <w:r w:rsidRPr="00D50636">
              <w:rPr>
                <w:rFonts w:ascii="Arial" w:hAnsi="Arial" w:cs="Arial"/>
                <w:lang w:eastAsia="cs-CZ"/>
              </w:rPr>
              <w:t>401.766,00</w:t>
            </w:r>
          </w:p>
        </w:tc>
      </w:tr>
      <w:tr w:rsidR="00D50636" w:rsidTr="009261C4">
        <w:trPr>
          <w:trHeight w:val="555"/>
        </w:trPr>
        <w:tc>
          <w:tcPr>
            <w:tcW w:w="6914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D50636" w:rsidRDefault="00D50636" w:rsidP="009261C4">
            <w:pPr>
              <w:spacing w:after="0" w:line="240" w:lineRule="auto"/>
              <w:rPr>
                <w:rFonts w:ascii="Arial" w:hAnsi="Arial" w:cs="Arial"/>
                <w:b/>
                <w:bCs/>
                <w:lang w:eastAsia="cs-CZ"/>
              </w:rPr>
            </w:pPr>
            <w:r>
              <w:rPr>
                <w:rFonts w:ascii="Arial" w:hAnsi="Arial" w:cs="Arial"/>
                <w:b/>
                <w:bCs/>
                <w:lang w:eastAsia="cs-CZ"/>
              </w:rPr>
              <w:t xml:space="preserve">CELKEM </w:t>
            </w:r>
          </w:p>
        </w:tc>
        <w:tc>
          <w:tcPr>
            <w:tcW w:w="24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D50636" w:rsidRDefault="00D50636" w:rsidP="009261C4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lang w:eastAsia="cs-CZ"/>
              </w:rPr>
            </w:pPr>
            <w:r>
              <w:rPr>
                <w:rFonts w:ascii="Arial" w:hAnsi="Arial" w:cs="Arial"/>
                <w:b/>
                <w:bCs/>
                <w:lang w:eastAsia="cs-CZ"/>
              </w:rPr>
              <w:t>731.057,00</w:t>
            </w:r>
          </w:p>
        </w:tc>
      </w:tr>
    </w:tbl>
    <w:p w:rsidR="005351EF" w:rsidRPr="00C265A2" w:rsidRDefault="00555EAC" w:rsidP="00C265A2">
      <w:pPr>
        <w:spacing w:before="240" w:line="240" w:lineRule="auto"/>
        <w:jc w:val="both"/>
        <w:rPr>
          <w:rFonts w:ascii="Arial" w:hAnsi="Arial" w:cs="Arial"/>
          <w:sz w:val="24"/>
          <w:szCs w:val="24"/>
        </w:rPr>
      </w:pPr>
      <w:r w:rsidRPr="00C265A2">
        <w:rPr>
          <w:rFonts w:ascii="Arial" w:hAnsi="Arial"/>
          <w:sz w:val="24"/>
          <w:szCs w:val="24"/>
        </w:rPr>
        <w:t>Rad</w:t>
      </w:r>
      <w:r w:rsidR="007913C1" w:rsidRPr="00C265A2">
        <w:rPr>
          <w:rFonts w:ascii="Arial" w:hAnsi="Arial"/>
          <w:sz w:val="24"/>
          <w:szCs w:val="24"/>
        </w:rPr>
        <w:t>a</w:t>
      </w:r>
      <w:r w:rsidRPr="00C265A2">
        <w:rPr>
          <w:rFonts w:ascii="Arial" w:hAnsi="Arial"/>
          <w:sz w:val="24"/>
          <w:szCs w:val="24"/>
        </w:rPr>
        <w:t xml:space="preserve"> Olomouckého kraje </w:t>
      </w:r>
      <w:r w:rsidR="007913C1" w:rsidRPr="00C265A2">
        <w:rPr>
          <w:rFonts w:ascii="Arial" w:hAnsi="Arial"/>
          <w:sz w:val="24"/>
          <w:szCs w:val="24"/>
        </w:rPr>
        <w:t>svým usnesením č. UR/95/</w:t>
      </w:r>
      <w:r w:rsidR="002775D8" w:rsidRPr="00C265A2">
        <w:rPr>
          <w:rFonts w:ascii="Arial" w:hAnsi="Arial"/>
          <w:sz w:val="24"/>
          <w:szCs w:val="24"/>
        </w:rPr>
        <w:t>31</w:t>
      </w:r>
      <w:r w:rsidR="007913C1" w:rsidRPr="00C265A2">
        <w:rPr>
          <w:rFonts w:ascii="Arial" w:hAnsi="Arial"/>
          <w:sz w:val="24"/>
          <w:szCs w:val="24"/>
        </w:rPr>
        <w:t xml:space="preserve">/2012 ze dne 28. 8. 2012 </w:t>
      </w:r>
      <w:r w:rsidR="007913C1" w:rsidRPr="00E6780D">
        <w:rPr>
          <w:rFonts w:ascii="Arial" w:hAnsi="Arial"/>
          <w:sz w:val="24"/>
          <w:szCs w:val="24"/>
          <w:u w:val="single"/>
        </w:rPr>
        <w:t>souhlasila</w:t>
      </w:r>
      <w:r w:rsidR="007913C1" w:rsidRPr="00C265A2">
        <w:rPr>
          <w:rFonts w:ascii="Arial" w:hAnsi="Arial"/>
          <w:sz w:val="24"/>
          <w:szCs w:val="24"/>
        </w:rPr>
        <w:t xml:space="preserve"> </w:t>
      </w:r>
      <w:r w:rsidR="009261C4" w:rsidRPr="00C265A2">
        <w:rPr>
          <w:rFonts w:ascii="Arial" w:hAnsi="Arial"/>
          <w:sz w:val="24"/>
          <w:szCs w:val="24"/>
        </w:rPr>
        <w:t>s</w:t>
      </w:r>
      <w:r w:rsidR="005351EF" w:rsidRPr="00C265A2">
        <w:rPr>
          <w:rFonts w:ascii="Arial" w:hAnsi="Arial"/>
          <w:sz w:val="24"/>
          <w:szCs w:val="24"/>
        </w:rPr>
        <w:t xml:space="preserve"> </w:t>
      </w:r>
      <w:r w:rsidR="005070BB" w:rsidRPr="005070BB">
        <w:rPr>
          <w:rFonts w:ascii="Arial" w:hAnsi="Arial"/>
          <w:sz w:val="24"/>
          <w:szCs w:val="24"/>
        </w:rPr>
        <w:t>technickou změn</w:t>
      </w:r>
      <w:r w:rsidR="0068127A">
        <w:rPr>
          <w:rFonts w:ascii="Arial" w:hAnsi="Arial"/>
          <w:sz w:val="24"/>
          <w:szCs w:val="24"/>
        </w:rPr>
        <w:t>ou</w:t>
      </w:r>
      <w:r w:rsidR="005070BB" w:rsidRPr="005070BB">
        <w:rPr>
          <w:rFonts w:ascii="Arial" w:hAnsi="Arial"/>
          <w:sz w:val="24"/>
          <w:szCs w:val="24"/>
        </w:rPr>
        <w:t xml:space="preserve"> u žadatelů v tabulce č. 1 k materiálu schválenému usnesením č. UZ/25/18/2012 dne 29. 6. 2012</w:t>
      </w:r>
      <w:r w:rsidR="0068127A">
        <w:rPr>
          <w:rFonts w:ascii="Arial" w:hAnsi="Arial"/>
          <w:sz w:val="24"/>
          <w:szCs w:val="24"/>
        </w:rPr>
        <w:t xml:space="preserve"> </w:t>
      </w:r>
      <w:r w:rsidR="00C265A2" w:rsidRPr="00C265A2">
        <w:rPr>
          <w:rFonts w:ascii="Arial" w:hAnsi="Arial"/>
          <w:sz w:val="24"/>
          <w:szCs w:val="24"/>
        </w:rPr>
        <w:t xml:space="preserve">a </w:t>
      </w:r>
      <w:r w:rsidR="005351EF" w:rsidRPr="0068127A">
        <w:rPr>
          <w:rFonts w:ascii="Arial" w:hAnsi="Arial" w:cs="Arial"/>
          <w:b/>
          <w:sz w:val="24"/>
          <w:szCs w:val="24"/>
        </w:rPr>
        <w:t>doporuč</w:t>
      </w:r>
      <w:r w:rsidR="0068127A" w:rsidRPr="0068127A">
        <w:rPr>
          <w:rFonts w:ascii="Arial" w:hAnsi="Arial" w:cs="Arial"/>
          <w:b/>
          <w:sz w:val="24"/>
          <w:szCs w:val="24"/>
        </w:rPr>
        <w:t>ila</w:t>
      </w:r>
      <w:r w:rsidR="005351EF" w:rsidRPr="0068127A">
        <w:rPr>
          <w:rFonts w:ascii="Arial" w:hAnsi="Arial" w:cs="Arial"/>
          <w:b/>
          <w:sz w:val="24"/>
          <w:szCs w:val="24"/>
        </w:rPr>
        <w:t xml:space="preserve"> Zastupitelstvu Olomouckého kraje </w:t>
      </w:r>
      <w:r w:rsidR="00C265A2" w:rsidRPr="0068127A">
        <w:rPr>
          <w:rFonts w:ascii="Arial" w:hAnsi="Arial" w:cs="Arial"/>
          <w:b/>
          <w:sz w:val="24"/>
          <w:szCs w:val="24"/>
        </w:rPr>
        <w:t xml:space="preserve">schválit </w:t>
      </w:r>
      <w:r w:rsidR="00A80ABB" w:rsidRPr="0068127A">
        <w:rPr>
          <w:rFonts w:ascii="Arial" w:hAnsi="Arial" w:cs="Arial"/>
          <w:b/>
          <w:sz w:val="24"/>
          <w:szCs w:val="24"/>
        </w:rPr>
        <w:t>tuto změnu</w:t>
      </w:r>
      <w:r w:rsidR="00C265A2" w:rsidRPr="0068127A">
        <w:rPr>
          <w:rFonts w:ascii="Arial" w:hAnsi="Arial" w:cs="Arial"/>
          <w:b/>
          <w:sz w:val="24"/>
          <w:szCs w:val="24"/>
        </w:rPr>
        <w:t xml:space="preserve"> dle důvodové zprávy</w:t>
      </w:r>
      <w:r w:rsidR="00C265A2" w:rsidRPr="00C265A2">
        <w:rPr>
          <w:rFonts w:ascii="Arial" w:hAnsi="Arial" w:cs="Arial"/>
          <w:sz w:val="24"/>
          <w:szCs w:val="24"/>
        </w:rPr>
        <w:t xml:space="preserve">.  </w:t>
      </w:r>
      <w:r w:rsidR="007913C1" w:rsidRPr="00C265A2">
        <w:rPr>
          <w:rFonts w:ascii="Arial" w:hAnsi="Arial"/>
          <w:sz w:val="24"/>
          <w:szCs w:val="24"/>
        </w:rPr>
        <w:t xml:space="preserve"> </w:t>
      </w:r>
    </w:p>
    <w:sectPr w:rsidR="005351EF" w:rsidRPr="00C265A2" w:rsidSect="002C2275">
      <w:footerReference w:type="default" r:id="rId9"/>
      <w:pgSz w:w="11906" w:h="16838"/>
      <w:pgMar w:top="1134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5C3F" w:rsidRDefault="00495C3F" w:rsidP="006A18D4">
      <w:pPr>
        <w:spacing w:after="0" w:line="240" w:lineRule="auto"/>
      </w:pPr>
      <w:r>
        <w:separator/>
      </w:r>
    </w:p>
  </w:endnote>
  <w:endnote w:type="continuationSeparator" w:id="0">
    <w:p w:rsidR="00495C3F" w:rsidRDefault="00495C3F" w:rsidP="006A18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CDD" w:rsidRPr="00F36577" w:rsidRDefault="007913C1" w:rsidP="006A18D4">
    <w:pPr>
      <w:pBdr>
        <w:top w:val="single" w:sz="4" w:space="1" w:color="auto"/>
      </w:pBdr>
      <w:tabs>
        <w:tab w:val="center" w:pos="4536"/>
        <w:tab w:val="right" w:pos="9072"/>
      </w:tabs>
      <w:spacing w:after="0" w:line="240" w:lineRule="auto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 xml:space="preserve">Zastupitelstvo </w:t>
    </w:r>
    <w:r w:rsidR="00255CDD" w:rsidRPr="00F36577">
      <w:rPr>
        <w:rFonts w:ascii="Arial" w:hAnsi="Arial" w:cs="Arial"/>
        <w:i/>
        <w:iCs/>
        <w:sz w:val="20"/>
        <w:szCs w:val="20"/>
      </w:rPr>
      <w:t xml:space="preserve">Olomouckého kraje </w:t>
    </w:r>
    <w:r w:rsidR="002C2275">
      <w:rPr>
        <w:rFonts w:ascii="Arial" w:hAnsi="Arial" w:cs="Arial"/>
        <w:i/>
        <w:iCs/>
        <w:sz w:val="20"/>
        <w:szCs w:val="20"/>
      </w:rPr>
      <w:t>2</w:t>
    </w:r>
    <w:r>
      <w:rPr>
        <w:rFonts w:ascii="Arial" w:hAnsi="Arial" w:cs="Arial"/>
        <w:i/>
        <w:iCs/>
        <w:sz w:val="20"/>
        <w:szCs w:val="20"/>
      </w:rPr>
      <w:t>1. 9</w:t>
    </w:r>
    <w:r w:rsidR="002C2275">
      <w:rPr>
        <w:rFonts w:ascii="Arial" w:hAnsi="Arial" w:cs="Arial"/>
        <w:i/>
        <w:iCs/>
        <w:sz w:val="20"/>
        <w:szCs w:val="20"/>
      </w:rPr>
      <w:t>. 2012</w:t>
    </w:r>
    <w:r w:rsidR="00255CDD" w:rsidRPr="00F36577">
      <w:rPr>
        <w:rFonts w:ascii="Arial" w:hAnsi="Arial" w:cs="Arial"/>
        <w:i/>
        <w:iCs/>
        <w:sz w:val="20"/>
        <w:szCs w:val="20"/>
      </w:rPr>
      <w:tab/>
    </w:r>
    <w:r w:rsidR="00255CDD" w:rsidRPr="00F36577">
      <w:rPr>
        <w:rFonts w:ascii="Arial" w:hAnsi="Arial" w:cs="Arial"/>
        <w:i/>
        <w:iCs/>
        <w:sz w:val="20"/>
        <w:szCs w:val="20"/>
      </w:rPr>
      <w:tab/>
      <w:t xml:space="preserve">Strana </w:t>
    </w:r>
    <w:r w:rsidR="00255CDD" w:rsidRPr="00F36577">
      <w:rPr>
        <w:rFonts w:ascii="Arial" w:hAnsi="Arial" w:cs="Arial"/>
        <w:i/>
        <w:iCs/>
        <w:sz w:val="20"/>
        <w:szCs w:val="20"/>
      </w:rPr>
      <w:fldChar w:fldCharType="begin"/>
    </w:r>
    <w:r w:rsidR="00255CDD" w:rsidRPr="00F36577">
      <w:rPr>
        <w:rFonts w:ascii="Arial" w:hAnsi="Arial" w:cs="Arial"/>
        <w:i/>
        <w:iCs/>
        <w:sz w:val="20"/>
        <w:szCs w:val="20"/>
      </w:rPr>
      <w:instrText xml:space="preserve"> PAGE </w:instrText>
    </w:r>
    <w:r w:rsidR="00255CDD" w:rsidRPr="00F36577">
      <w:rPr>
        <w:rFonts w:ascii="Arial" w:hAnsi="Arial" w:cs="Arial"/>
        <w:i/>
        <w:iCs/>
        <w:sz w:val="20"/>
        <w:szCs w:val="20"/>
      </w:rPr>
      <w:fldChar w:fldCharType="separate"/>
    </w:r>
    <w:r w:rsidR="0096472D">
      <w:rPr>
        <w:rFonts w:ascii="Arial" w:hAnsi="Arial" w:cs="Arial"/>
        <w:i/>
        <w:iCs/>
        <w:noProof/>
        <w:sz w:val="20"/>
        <w:szCs w:val="20"/>
      </w:rPr>
      <w:t>1</w:t>
    </w:r>
    <w:r w:rsidR="00255CDD" w:rsidRPr="00F36577">
      <w:rPr>
        <w:rFonts w:ascii="Arial" w:hAnsi="Arial" w:cs="Arial"/>
        <w:i/>
        <w:iCs/>
        <w:sz w:val="20"/>
        <w:szCs w:val="20"/>
      </w:rPr>
      <w:fldChar w:fldCharType="end"/>
    </w:r>
    <w:r w:rsidR="00255CDD" w:rsidRPr="00F36577">
      <w:rPr>
        <w:rFonts w:ascii="Arial" w:hAnsi="Arial" w:cs="Arial"/>
        <w:i/>
        <w:iCs/>
        <w:sz w:val="20"/>
        <w:szCs w:val="20"/>
      </w:rPr>
      <w:t xml:space="preserve"> (celkem </w:t>
    </w:r>
    <w:r w:rsidR="00255CDD" w:rsidRPr="00F36577">
      <w:rPr>
        <w:rFonts w:ascii="Arial" w:hAnsi="Arial" w:cs="Arial"/>
        <w:i/>
        <w:iCs/>
        <w:sz w:val="20"/>
        <w:szCs w:val="20"/>
      </w:rPr>
      <w:fldChar w:fldCharType="begin"/>
    </w:r>
    <w:r w:rsidR="00255CDD" w:rsidRPr="00F36577">
      <w:rPr>
        <w:rFonts w:ascii="Arial" w:hAnsi="Arial" w:cs="Arial"/>
        <w:i/>
        <w:iCs/>
        <w:sz w:val="20"/>
        <w:szCs w:val="20"/>
      </w:rPr>
      <w:instrText xml:space="preserve"> NUMPAGES </w:instrText>
    </w:r>
    <w:r w:rsidR="00255CDD" w:rsidRPr="00F36577">
      <w:rPr>
        <w:rFonts w:ascii="Arial" w:hAnsi="Arial" w:cs="Arial"/>
        <w:i/>
        <w:iCs/>
        <w:sz w:val="20"/>
        <w:szCs w:val="20"/>
      </w:rPr>
      <w:fldChar w:fldCharType="separate"/>
    </w:r>
    <w:r w:rsidR="0096472D">
      <w:rPr>
        <w:rFonts w:ascii="Arial" w:hAnsi="Arial" w:cs="Arial"/>
        <w:i/>
        <w:iCs/>
        <w:noProof/>
        <w:sz w:val="20"/>
        <w:szCs w:val="20"/>
      </w:rPr>
      <w:t>1</w:t>
    </w:r>
    <w:r w:rsidR="00255CDD" w:rsidRPr="00F36577">
      <w:rPr>
        <w:rFonts w:ascii="Arial" w:hAnsi="Arial" w:cs="Arial"/>
        <w:i/>
        <w:iCs/>
        <w:sz w:val="20"/>
        <w:szCs w:val="20"/>
      </w:rPr>
      <w:fldChar w:fldCharType="end"/>
    </w:r>
    <w:r w:rsidR="00255CDD" w:rsidRPr="00F36577">
      <w:rPr>
        <w:rFonts w:ascii="Arial" w:hAnsi="Arial" w:cs="Arial"/>
        <w:i/>
        <w:iCs/>
        <w:sz w:val="20"/>
        <w:szCs w:val="20"/>
      </w:rPr>
      <w:t>)</w:t>
    </w:r>
  </w:p>
  <w:p w:rsidR="00255CDD" w:rsidRDefault="007913C1" w:rsidP="006A18D4">
    <w:pPr>
      <w:pStyle w:val="Zpat"/>
      <w:pBdr>
        <w:top w:val="single" w:sz="4" w:space="1" w:color="auto"/>
      </w:pBdr>
      <w:ind w:left="708" w:hanging="708"/>
      <w:rPr>
        <w:rFonts w:ascii="Arial" w:hAnsi="Arial" w:cs="Arial"/>
        <w:i/>
        <w:sz w:val="20"/>
        <w:szCs w:val="20"/>
      </w:rPr>
    </w:pPr>
    <w:proofErr w:type="gramStart"/>
    <w:r>
      <w:rPr>
        <w:rFonts w:ascii="Arial" w:hAnsi="Arial" w:cs="Arial"/>
        <w:i/>
        <w:sz w:val="20"/>
        <w:szCs w:val="20"/>
      </w:rPr>
      <w:t>5</w:t>
    </w:r>
    <w:r w:rsidR="00216281">
      <w:rPr>
        <w:rFonts w:ascii="Arial" w:hAnsi="Arial" w:cs="Arial"/>
        <w:i/>
        <w:sz w:val="20"/>
        <w:szCs w:val="20"/>
      </w:rPr>
      <w:t>.9</w:t>
    </w:r>
    <w:proofErr w:type="gramEnd"/>
    <w:r w:rsidR="002C2275">
      <w:rPr>
        <w:rFonts w:ascii="Arial" w:hAnsi="Arial" w:cs="Arial"/>
        <w:i/>
        <w:sz w:val="20"/>
        <w:szCs w:val="20"/>
      </w:rPr>
      <w:t>.</w:t>
    </w:r>
    <w:r w:rsidR="00255CDD" w:rsidRPr="00994D2D">
      <w:rPr>
        <w:rFonts w:ascii="Arial" w:hAnsi="Arial" w:cs="Arial"/>
        <w:i/>
        <w:sz w:val="20"/>
        <w:szCs w:val="20"/>
      </w:rPr>
      <w:t xml:space="preserve"> </w:t>
    </w:r>
    <w:r w:rsidR="00255CDD">
      <w:rPr>
        <w:rFonts w:ascii="Arial" w:hAnsi="Arial" w:cs="Arial"/>
        <w:i/>
        <w:sz w:val="20"/>
        <w:szCs w:val="20"/>
      </w:rPr>
      <w:t>–</w:t>
    </w:r>
    <w:r w:rsidR="00255CDD" w:rsidRPr="0029238E">
      <w:rPr>
        <w:rFonts w:ascii="Arial" w:hAnsi="Arial" w:cs="Arial"/>
        <w:i/>
        <w:sz w:val="20"/>
        <w:szCs w:val="20"/>
      </w:rPr>
      <w:t xml:space="preserve"> </w:t>
    </w:r>
    <w:r w:rsidR="00255CDD">
      <w:rPr>
        <w:rFonts w:ascii="Arial" w:hAnsi="Arial" w:cs="Arial"/>
        <w:i/>
        <w:sz w:val="20"/>
        <w:szCs w:val="20"/>
      </w:rPr>
      <w:tab/>
    </w:r>
    <w:r w:rsidR="00255CDD" w:rsidRPr="00601244">
      <w:rPr>
        <w:rFonts w:ascii="Arial" w:hAnsi="Arial" w:cs="Arial"/>
        <w:i/>
        <w:sz w:val="20"/>
        <w:szCs w:val="20"/>
      </w:rPr>
      <w:t>Rozpočet Olomouckého kraje 2012 - Fond solidarity EU</w:t>
    </w:r>
    <w:r w:rsidR="00255CDD">
      <w:rPr>
        <w:rFonts w:ascii="Arial" w:hAnsi="Arial" w:cs="Arial"/>
        <w:i/>
        <w:sz w:val="20"/>
        <w:szCs w:val="20"/>
      </w:rPr>
      <w:t xml:space="preserve"> – III. kolo,</w:t>
    </w:r>
    <w:r w:rsidR="00255CDD" w:rsidRPr="00601244">
      <w:rPr>
        <w:rFonts w:ascii="Arial" w:hAnsi="Arial" w:cs="Arial"/>
        <w:i/>
        <w:sz w:val="20"/>
        <w:szCs w:val="20"/>
      </w:rPr>
      <w:t xml:space="preserve"> dotace obcím na krytí škod způsobených povodněmi v květnu a červnu 2010</w:t>
    </w:r>
    <w:r w:rsidR="00BA01D5">
      <w:rPr>
        <w:rFonts w:ascii="Arial" w:hAnsi="Arial" w:cs="Arial"/>
        <w:i/>
        <w:sz w:val="20"/>
        <w:szCs w:val="20"/>
      </w:rPr>
      <w:t xml:space="preserve"> - technická oprava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5C3F" w:rsidRDefault="00495C3F" w:rsidP="006A18D4">
      <w:pPr>
        <w:spacing w:after="0" w:line="240" w:lineRule="auto"/>
      </w:pPr>
      <w:r>
        <w:separator/>
      </w:r>
    </w:p>
  </w:footnote>
  <w:footnote w:type="continuationSeparator" w:id="0">
    <w:p w:rsidR="00495C3F" w:rsidRDefault="00495C3F" w:rsidP="006A18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4E1409"/>
    <w:multiLevelType w:val="hybridMultilevel"/>
    <w:tmpl w:val="7F660A4E"/>
    <w:lvl w:ilvl="0" w:tplc="0DF6014E">
      <w:start w:val="1"/>
      <w:numFmt w:val="decimal"/>
      <w:lvlText w:val="%1."/>
      <w:lvlJc w:val="left"/>
      <w:pPr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A025279"/>
    <w:multiLevelType w:val="hybridMultilevel"/>
    <w:tmpl w:val="B7BC2524"/>
    <w:lvl w:ilvl="0" w:tplc="5CCEAC54">
      <w:start w:val="7"/>
      <w:numFmt w:val="decimal"/>
      <w:lvlText w:val="%1."/>
      <w:lvlJc w:val="left"/>
      <w:pPr>
        <w:ind w:left="1022" w:hanging="454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DE6CAE"/>
    <w:multiLevelType w:val="hybridMultilevel"/>
    <w:tmpl w:val="F0A0DEF4"/>
    <w:lvl w:ilvl="0" w:tplc="B2702482">
      <w:start w:val="1"/>
      <w:numFmt w:val="decimal"/>
      <w:lvlText w:val="%1."/>
      <w:lvlJc w:val="left"/>
      <w:pPr>
        <w:ind w:left="454" w:hanging="454"/>
      </w:pPr>
      <w:rPr>
        <w:rFonts w:hint="default"/>
      </w:rPr>
    </w:lvl>
    <w:lvl w:ilvl="1" w:tplc="04050017">
      <w:start w:val="1"/>
      <w:numFmt w:val="lowerLetter"/>
      <w:lvlText w:val="%2)"/>
      <w:lvlJc w:val="left"/>
      <w:pPr>
        <w:ind w:left="928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EEB299A"/>
    <w:multiLevelType w:val="hybridMultilevel"/>
    <w:tmpl w:val="AED816FE"/>
    <w:lvl w:ilvl="0" w:tplc="AD8C625A">
      <w:start w:val="1"/>
      <w:numFmt w:val="decimal"/>
      <w:lvlText w:val="%1."/>
      <w:lvlJc w:val="left"/>
      <w:pPr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C195E53"/>
    <w:multiLevelType w:val="hybridMultilevel"/>
    <w:tmpl w:val="39EA2814"/>
    <w:lvl w:ilvl="0" w:tplc="D1DCA4D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5D0B4230"/>
    <w:multiLevelType w:val="hybridMultilevel"/>
    <w:tmpl w:val="E0781668"/>
    <w:lvl w:ilvl="0" w:tplc="637E30AC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6EAD2439"/>
    <w:multiLevelType w:val="hybridMultilevel"/>
    <w:tmpl w:val="39FA7856"/>
    <w:lvl w:ilvl="0" w:tplc="2C38E128">
      <w:start w:val="1"/>
      <w:numFmt w:val="decimal"/>
      <w:lvlText w:val="%1."/>
      <w:lvlJc w:val="left"/>
      <w:pPr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6"/>
  </w:num>
  <w:num w:numId="3">
    <w:abstractNumId w:val="3"/>
  </w:num>
  <w:num w:numId="4">
    <w:abstractNumId w:val="2"/>
  </w:num>
  <w:num w:numId="5">
    <w:abstractNumId w:val="0"/>
  </w:num>
  <w:num w:numId="6">
    <w:abstractNumId w:val="4"/>
  </w:num>
  <w:num w:numId="7">
    <w:abstractNumId w:val="1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74FB"/>
    <w:rsid w:val="00057946"/>
    <w:rsid w:val="00075A38"/>
    <w:rsid w:val="00092D52"/>
    <w:rsid w:val="000C7EAC"/>
    <w:rsid w:val="00106563"/>
    <w:rsid w:val="00115831"/>
    <w:rsid w:val="0011722D"/>
    <w:rsid w:val="00136B12"/>
    <w:rsid w:val="0016758D"/>
    <w:rsid w:val="00172402"/>
    <w:rsid w:val="001B35BC"/>
    <w:rsid w:val="001C6F7F"/>
    <w:rsid w:val="00216281"/>
    <w:rsid w:val="00232C5B"/>
    <w:rsid w:val="002330A9"/>
    <w:rsid w:val="00255CDD"/>
    <w:rsid w:val="002600D9"/>
    <w:rsid w:val="00274B88"/>
    <w:rsid w:val="00275263"/>
    <w:rsid w:val="002775D8"/>
    <w:rsid w:val="002B17AC"/>
    <w:rsid w:val="002B2798"/>
    <w:rsid w:val="002C2275"/>
    <w:rsid w:val="002F1DE2"/>
    <w:rsid w:val="00350321"/>
    <w:rsid w:val="00353FBC"/>
    <w:rsid w:val="00360843"/>
    <w:rsid w:val="00365859"/>
    <w:rsid w:val="00366E6C"/>
    <w:rsid w:val="00384DB0"/>
    <w:rsid w:val="00385AB3"/>
    <w:rsid w:val="00394983"/>
    <w:rsid w:val="003965DB"/>
    <w:rsid w:val="003B2047"/>
    <w:rsid w:val="003B3076"/>
    <w:rsid w:val="00484AF0"/>
    <w:rsid w:val="00495C3F"/>
    <w:rsid w:val="004A4836"/>
    <w:rsid w:val="004C2228"/>
    <w:rsid w:val="005070BB"/>
    <w:rsid w:val="005351EF"/>
    <w:rsid w:val="00540863"/>
    <w:rsid w:val="00555EAC"/>
    <w:rsid w:val="00581AA1"/>
    <w:rsid w:val="005926C9"/>
    <w:rsid w:val="005A7E29"/>
    <w:rsid w:val="005B390A"/>
    <w:rsid w:val="005B44ED"/>
    <w:rsid w:val="005B47E5"/>
    <w:rsid w:val="005E0810"/>
    <w:rsid w:val="00611C9E"/>
    <w:rsid w:val="00617487"/>
    <w:rsid w:val="0068127A"/>
    <w:rsid w:val="006845B1"/>
    <w:rsid w:val="006A18D4"/>
    <w:rsid w:val="006A5EB6"/>
    <w:rsid w:val="006E54B2"/>
    <w:rsid w:val="006E6D22"/>
    <w:rsid w:val="0070294A"/>
    <w:rsid w:val="007201BB"/>
    <w:rsid w:val="00723E1F"/>
    <w:rsid w:val="00723E6C"/>
    <w:rsid w:val="0073471F"/>
    <w:rsid w:val="007474DA"/>
    <w:rsid w:val="00787CD6"/>
    <w:rsid w:val="007913C1"/>
    <w:rsid w:val="00796193"/>
    <w:rsid w:val="007B6B85"/>
    <w:rsid w:val="00815F8E"/>
    <w:rsid w:val="00836DFA"/>
    <w:rsid w:val="00861864"/>
    <w:rsid w:val="008953D5"/>
    <w:rsid w:val="008A123D"/>
    <w:rsid w:val="008C2F5E"/>
    <w:rsid w:val="008E5113"/>
    <w:rsid w:val="009261C4"/>
    <w:rsid w:val="00931628"/>
    <w:rsid w:val="0096472D"/>
    <w:rsid w:val="00977462"/>
    <w:rsid w:val="00987882"/>
    <w:rsid w:val="0099306D"/>
    <w:rsid w:val="00993279"/>
    <w:rsid w:val="00994D2D"/>
    <w:rsid w:val="0099753F"/>
    <w:rsid w:val="009A1458"/>
    <w:rsid w:val="009A4710"/>
    <w:rsid w:val="00A01146"/>
    <w:rsid w:val="00A361CE"/>
    <w:rsid w:val="00A80ABB"/>
    <w:rsid w:val="00AA4631"/>
    <w:rsid w:val="00AB2317"/>
    <w:rsid w:val="00AB7C1B"/>
    <w:rsid w:val="00B048EC"/>
    <w:rsid w:val="00B2142B"/>
    <w:rsid w:val="00B804F1"/>
    <w:rsid w:val="00BA01D5"/>
    <w:rsid w:val="00BF4DD5"/>
    <w:rsid w:val="00C17E21"/>
    <w:rsid w:val="00C265A2"/>
    <w:rsid w:val="00C83EEC"/>
    <w:rsid w:val="00CB6EA8"/>
    <w:rsid w:val="00CE2DEE"/>
    <w:rsid w:val="00D31FEF"/>
    <w:rsid w:val="00D50636"/>
    <w:rsid w:val="00D72EB7"/>
    <w:rsid w:val="00D874FB"/>
    <w:rsid w:val="00DB0248"/>
    <w:rsid w:val="00DF5193"/>
    <w:rsid w:val="00E1303B"/>
    <w:rsid w:val="00E34C6B"/>
    <w:rsid w:val="00E6780D"/>
    <w:rsid w:val="00E82C40"/>
    <w:rsid w:val="00EB4DF7"/>
    <w:rsid w:val="00EB4FC0"/>
    <w:rsid w:val="00EC7388"/>
    <w:rsid w:val="00F35F5A"/>
    <w:rsid w:val="00F41B4A"/>
    <w:rsid w:val="00F547D3"/>
    <w:rsid w:val="00F60499"/>
    <w:rsid w:val="00F71841"/>
    <w:rsid w:val="00F81A90"/>
    <w:rsid w:val="00F954AD"/>
    <w:rsid w:val="00FA0B21"/>
    <w:rsid w:val="00FB26E2"/>
    <w:rsid w:val="00FE1817"/>
    <w:rsid w:val="00FF6033"/>
    <w:rsid w:val="00FF7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2">
    <w:name w:val="heading 2"/>
    <w:basedOn w:val="Normln"/>
    <w:next w:val="Normln"/>
    <w:link w:val="Nadpis2Char"/>
    <w:qFormat/>
    <w:rsid w:val="00555EAC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bCs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AA46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A4631"/>
    <w:rPr>
      <w:rFonts w:ascii="Tahoma" w:hAnsi="Tahoma" w:cs="Tahoma"/>
      <w:sz w:val="16"/>
      <w:szCs w:val="16"/>
    </w:rPr>
  </w:style>
  <w:style w:type="paragraph" w:customStyle="1" w:styleId="Radadvodovzprva">
    <w:name w:val="Rada důvodová zpráva"/>
    <w:basedOn w:val="Normln"/>
    <w:rsid w:val="00EB4DF7"/>
    <w:pPr>
      <w:widowControl w:val="0"/>
      <w:spacing w:after="480" w:line="240" w:lineRule="auto"/>
      <w:jc w:val="both"/>
    </w:pPr>
    <w:rPr>
      <w:rFonts w:ascii="Arial" w:eastAsia="Times New Roman" w:hAnsi="Arial" w:cs="Times New Roman"/>
      <w:b/>
      <w:noProof/>
      <w:sz w:val="24"/>
      <w:szCs w:val="20"/>
      <w:lang w:eastAsia="cs-CZ"/>
    </w:rPr>
  </w:style>
  <w:style w:type="paragraph" w:customStyle="1" w:styleId="Odsazen1text">
    <w:name w:val="Odsazený1 text"/>
    <w:basedOn w:val="Normln"/>
    <w:uiPriority w:val="99"/>
    <w:rsid w:val="00555EAC"/>
    <w:pPr>
      <w:widowControl w:val="0"/>
      <w:spacing w:after="120" w:line="240" w:lineRule="auto"/>
      <w:ind w:left="567"/>
      <w:jc w:val="both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Radaplohy">
    <w:name w:val="Rada přílohy"/>
    <w:basedOn w:val="Normln"/>
    <w:rsid w:val="00555EAC"/>
    <w:pPr>
      <w:widowControl w:val="0"/>
      <w:spacing w:before="480" w:after="120" w:line="240" w:lineRule="auto"/>
      <w:jc w:val="both"/>
    </w:pPr>
    <w:rPr>
      <w:rFonts w:ascii="Arial" w:eastAsia="Times New Roman" w:hAnsi="Arial" w:cs="Times New Roman"/>
      <w:noProof/>
      <w:sz w:val="24"/>
      <w:szCs w:val="20"/>
      <w:u w:val="single"/>
      <w:lang w:eastAsia="cs-CZ"/>
    </w:rPr>
  </w:style>
  <w:style w:type="paragraph" w:customStyle="1" w:styleId="Radaploha1">
    <w:name w:val="Rada příloha č.1"/>
    <w:basedOn w:val="Normln"/>
    <w:uiPriority w:val="99"/>
    <w:rsid w:val="00555EAC"/>
    <w:pPr>
      <w:widowControl w:val="0"/>
      <w:numPr>
        <w:numId w:val="1"/>
      </w:numPr>
      <w:spacing w:after="120" w:line="240" w:lineRule="auto"/>
      <w:jc w:val="both"/>
    </w:pPr>
    <w:rPr>
      <w:rFonts w:ascii="Arial" w:eastAsia="Times New Roman" w:hAnsi="Arial" w:cs="Times New Roman"/>
      <w:noProof/>
      <w:sz w:val="24"/>
      <w:szCs w:val="20"/>
      <w:u w:val="single"/>
      <w:lang w:eastAsia="cs-CZ"/>
    </w:rPr>
  </w:style>
  <w:style w:type="character" w:customStyle="1" w:styleId="Nadpis2Char">
    <w:name w:val="Nadpis 2 Char"/>
    <w:basedOn w:val="Standardnpsmoodstavce"/>
    <w:link w:val="Nadpis2"/>
    <w:rsid w:val="00555EAC"/>
    <w:rPr>
      <w:rFonts w:ascii="Times New Roman" w:eastAsia="Times New Roman" w:hAnsi="Times New Roman" w:cs="Times New Roman"/>
      <w:b/>
      <w:bCs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555EAC"/>
    <w:pPr>
      <w:ind w:left="720"/>
      <w:contextualSpacing/>
    </w:pPr>
    <w:rPr>
      <w:rFonts w:ascii="Calibri" w:eastAsia="Calibri" w:hAnsi="Calibri" w:cs="Times New Roman"/>
    </w:rPr>
  </w:style>
  <w:style w:type="paragraph" w:styleId="Zkladntextodsazen3">
    <w:name w:val="Body Text Indent 3"/>
    <w:basedOn w:val="Normln"/>
    <w:link w:val="Zkladntextodsazen3Char"/>
    <w:rsid w:val="00555EAC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cs-CZ"/>
    </w:rPr>
  </w:style>
  <w:style w:type="character" w:customStyle="1" w:styleId="Zkladntextodsazen3Char">
    <w:name w:val="Základní text odsazený 3 Char"/>
    <w:basedOn w:val="Standardnpsmoodstavce"/>
    <w:link w:val="Zkladntextodsazen3"/>
    <w:rsid w:val="00555EAC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6A18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A18D4"/>
  </w:style>
  <w:style w:type="paragraph" w:styleId="Zpat">
    <w:name w:val="footer"/>
    <w:basedOn w:val="Normln"/>
    <w:link w:val="ZpatChar"/>
    <w:unhideWhenUsed/>
    <w:rsid w:val="006A18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rsid w:val="006A18D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2">
    <w:name w:val="heading 2"/>
    <w:basedOn w:val="Normln"/>
    <w:next w:val="Normln"/>
    <w:link w:val="Nadpis2Char"/>
    <w:qFormat/>
    <w:rsid w:val="00555EAC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bCs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AA46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A4631"/>
    <w:rPr>
      <w:rFonts w:ascii="Tahoma" w:hAnsi="Tahoma" w:cs="Tahoma"/>
      <w:sz w:val="16"/>
      <w:szCs w:val="16"/>
    </w:rPr>
  </w:style>
  <w:style w:type="paragraph" w:customStyle="1" w:styleId="Radadvodovzprva">
    <w:name w:val="Rada důvodová zpráva"/>
    <w:basedOn w:val="Normln"/>
    <w:rsid w:val="00EB4DF7"/>
    <w:pPr>
      <w:widowControl w:val="0"/>
      <w:spacing w:after="480" w:line="240" w:lineRule="auto"/>
      <w:jc w:val="both"/>
    </w:pPr>
    <w:rPr>
      <w:rFonts w:ascii="Arial" w:eastAsia="Times New Roman" w:hAnsi="Arial" w:cs="Times New Roman"/>
      <w:b/>
      <w:noProof/>
      <w:sz w:val="24"/>
      <w:szCs w:val="20"/>
      <w:lang w:eastAsia="cs-CZ"/>
    </w:rPr>
  </w:style>
  <w:style w:type="paragraph" w:customStyle="1" w:styleId="Odsazen1text">
    <w:name w:val="Odsazený1 text"/>
    <w:basedOn w:val="Normln"/>
    <w:uiPriority w:val="99"/>
    <w:rsid w:val="00555EAC"/>
    <w:pPr>
      <w:widowControl w:val="0"/>
      <w:spacing w:after="120" w:line="240" w:lineRule="auto"/>
      <w:ind w:left="567"/>
      <w:jc w:val="both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Radaplohy">
    <w:name w:val="Rada přílohy"/>
    <w:basedOn w:val="Normln"/>
    <w:rsid w:val="00555EAC"/>
    <w:pPr>
      <w:widowControl w:val="0"/>
      <w:spacing w:before="480" w:after="120" w:line="240" w:lineRule="auto"/>
      <w:jc w:val="both"/>
    </w:pPr>
    <w:rPr>
      <w:rFonts w:ascii="Arial" w:eastAsia="Times New Roman" w:hAnsi="Arial" w:cs="Times New Roman"/>
      <w:noProof/>
      <w:sz w:val="24"/>
      <w:szCs w:val="20"/>
      <w:u w:val="single"/>
      <w:lang w:eastAsia="cs-CZ"/>
    </w:rPr>
  </w:style>
  <w:style w:type="paragraph" w:customStyle="1" w:styleId="Radaploha1">
    <w:name w:val="Rada příloha č.1"/>
    <w:basedOn w:val="Normln"/>
    <w:uiPriority w:val="99"/>
    <w:rsid w:val="00555EAC"/>
    <w:pPr>
      <w:widowControl w:val="0"/>
      <w:numPr>
        <w:numId w:val="1"/>
      </w:numPr>
      <w:spacing w:after="120" w:line="240" w:lineRule="auto"/>
      <w:jc w:val="both"/>
    </w:pPr>
    <w:rPr>
      <w:rFonts w:ascii="Arial" w:eastAsia="Times New Roman" w:hAnsi="Arial" w:cs="Times New Roman"/>
      <w:noProof/>
      <w:sz w:val="24"/>
      <w:szCs w:val="20"/>
      <w:u w:val="single"/>
      <w:lang w:eastAsia="cs-CZ"/>
    </w:rPr>
  </w:style>
  <w:style w:type="character" w:customStyle="1" w:styleId="Nadpis2Char">
    <w:name w:val="Nadpis 2 Char"/>
    <w:basedOn w:val="Standardnpsmoodstavce"/>
    <w:link w:val="Nadpis2"/>
    <w:rsid w:val="00555EAC"/>
    <w:rPr>
      <w:rFonts w:ascii="Times New Roman" w:eastAsia="Times New Roman" w:hAnsi="Times New Roman" w:cs="Times New Roman"/>
      <w:b/>
      <w:bCs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555EAC"/>
    <w:pPr>
      <w:ind w:left="720"/>
      <w:contextualSpacing/>
    </w:pPr>
    <w:rPr>
      <w:rFonts w:ascii="Calibri" w:eastAsia="Calibri" w:hAnsi="Calibri" w:cs="Times New Roman"/>
    </w:rPr>
  </w:style>
  <w:style w:type="paragraph" w:styleId="Zkladntextodsazen3">
    <w:name w:val="Body Text Indent 3"/>
    <w:basedOn w:val="Normln"/>
    <w:link w:val="Zkladntextodsazen3Char"/>
    <w:rsid w:val="00555EAC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cs-CZ"/>
    </w:rPr>
  </w:style>
  <w:style w:type="character" w:customStyle="1" w:styleId="Zkladntextodsazen3Char">
    <w:name w:val="Základní text odsazený 3 Char"/>
    <w:basedOn w:val="Standardnpsmoodstavce"/>
    <w:link w:val="Zkladntextodsazen3"/>
    <w:rsid w:val="00555EAC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6A18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A18D4"/>
  </w:style>
  <w:style w:type="paragraph" w:styleId="Zpat">
    <w:name w:val="footer"/>
    <w:basedOn w:val="Normln"/>
    <w:link w:val="ZpatChar"/>
    <w:unhideWhenUsed/>
    <w:rsid w:val="006A18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rsid w:val="006A18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61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2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8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40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47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8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811524-EC39-43C5-BECE-5A0A2AD3F4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1416</Characters>
  <Application>Microsoft Office Word</Application>
  <DocSecurity>4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Mayrwögerová Jana</dc:creator>
  <cp:lastModifiedBy>Dresslerová Veronika</cp:lastModifiedBy>
  <cp:revision>2</cp:revision>
  <cp:lastPrinted>2012-08-29T14:42:00Z</cp:lastPrinted>
  <dcterms:created xsi:type="dcterms:W3CDTF">2012-08-30T08:07:00Z</dcterms:created>
  <dcterms:modified xsi:type="dcterms:W3CDTF">2012-08-30T08:07:00Z</dcterms:modified>
</cp:coreProperties>
</file>